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9AF" w14:textId="2C91B2DD" w:rsidR="00551070" w:rsidRPr="00551070" w:rsidRDefault="00551070" w:rsidP="00551070">
      <w:pPr>
        <w:ind w:left="-450"/>
        <w:jc w:val="center"/>
        <w:rPr>
          <w:rFonts w:cstheme="minorHAnsi"/>
          <w:b/>
          <w:bCs/>
          <w:sz w:val="32"/>
          <w:szCs w:val="32"/>
        </w:rPr>
      </w:pPr>
      <w:r w:rsidRPr="00551070">
        <w:rPr>
          <w:rFonts w:cstheme="minorHAnsi"/>
          <w:b/>
          <w:bCs/>
          <w:sz w:val="32"/>
          <w:szCs w:val="32"/>
        </w:rPr>
        <w:t>202</w:t>
      </w:r>
      <w:r w:rsidR="00682CA1">
        <w:rPr>
          <w:rFonts w:cstheme="minorHAnsi"/>
          <w:b/>
          <w:bCs/>
          <w:sz w:val="32"/>
          <w:szCs w:val="32"/>
        </w:rPr>
        <w:t>2</w:t>
      </w:r>
      <w:r w:rsidRPr="00551070">
        <w:rPr>
          <w:rFonts w:cstheme="minorHAnsi"/>
          <w:b/>
          <w:bCs/>
          <w:sz w:val="32"/>
          <w:szCs w:val="32"/>
        </w:rPr>
        <w:t xml:space="preserve"> IASWG SYMPOSIUM // CE SESSION ATTENDANCE TRACKER WORKSHEET</w:t>
      </w:r>
    </w:p>
    <w:p w14:paraId="3EC803DE" w14:textId="04C68317" w:rsidR="00547C6B" w:rsidRDefault="003731CC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 xml:space="preserve">For social workers seeking Continuing Education Contact Hours from </w:t>
      </w:r>
      <w:r w:rsidR="001C0212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Adelphi University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, only specific presentations are eligible for Continuing Education Contact Hours, and are noted on our </w:t>
      </w:r>
      <w:hyperlink r:id="rId8" w:history="1">
        <w:r w:rsidRPr="00547C6B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Presentation Schedule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and</w:t>
      </w:r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hyperlink r:id="rId9" w:history="1">
        <w:r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Pre-Symposium Institute</w:t>
        </w:r>
      </w:hyperlink>
      <w:r w:rsidRPr="00551070">
        <w:rPr>
          <w:rStyle w:val="Strong"/>
          <w:rFonts w:cstheme="minorHAnsi"/>
          <w:color w:val="4A4A4A"/>
          <w:sz w:val="23"/>
          <w:szCs w:val="23"/>
          <w:bdr w:val="none" w:sz="0" w:space="0" w:color="auto" w:frame="1"/>
          <w:shd w:val="clear" w:color="auto" w:fill="FFFFFF"/>
        </w:rPr>
        <w:t> </w:t>
      </w:r>
      <w:r w:rsidRPr="00551070">
        <w:rPr>
          <w:rStyle w:val="Strong"/>
          <w:rFonts w:cstheme="minorHAnsi"/>
          <w:sz w:val="23"/>
          <w:szCs w:val="23"/>
          <w:bdr w:val="none" w:sz="0" w:space="0" w:color="auto" w:frame="1"/>
          <w:shd w:val="clear" w:color="auto" w:fill="FFFFFF"/>
        </w:rPr>
        <w:t>webpages.</w:t>
      </w:r>
      <w:r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  <w:t xml:space="preserve"> </w:t>
      </w:r>
    </w:p>
    <w:p w14:paraId="030F0B2F" w14:textId="77777777" w:rsidR="00547C6B" w:rsidRDefault="00547C6B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</w:p>
    <w:p w14:paraId="32467E92" w14:textId="1A4924A2" w:rsidR="003731CC" w:rsidRPr="003731CC" w:rsidRDefault="00551070" w:rsidP="003731CC">
      <w:pPr>
        <w:pStyle w:val="NoSpacing"/>
        <w:ind w:left="-450"/>
        <w:rPr>
          <w:rStyle w:val="Strong"/>
          <w:rFonts w:cstheme="minorHAnsi"/>
          <w:i/>
          <w:iCs/>
          <w:color w:val="4A4A4A"/>
          <w:sz w:val="23"/>
          <w:szCs w:val="23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i/>
          <w:iCs/>
          <w:sz w:val="23"/>
          <w:szCs w:val="23"/>
          <w:bdr w:val="none" w:sz="0" w:space="0" w:color="auto" w:frame="1"/>
          <w:shd w:val="clear" w:color="auto" w:fill="FFFFFF"/>
        </w:rPr>
        <w:t>Instructions:</w:t>
      </w:r>
    </w:p>
    <w:p w14:paraId="3DE71BAA" w14:textId="7AAC7162" w:rsidR="003731CC" w:rsidRPr="003731CC" w:rsidRDefault="003731CC" w:rsidP="00551070">
      <w:pPr>
        <w:pStyle w:val="NoSpacing"/>
        <w:numPr>
          <w:ilvl w:val="0"/>
          <w:numId w:val="6"/>
        </w:numPr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>Attend presentations listed as CE-eligible from the presentation Start Time to the presentation End Time.</w:t>
      </w:r>
    </w:p>
    <w:p w14:paraId="6D01F9FB" w14:textId="2E6365DC" w:rsidR="003731CC" w:rsidRPr="003731CC" w:rsidRDefault="003731CC" w:rsidP="00551070">
      <w:pPr>
        <w:pStyle w:val="NoSpacing"/>
        <w:numPr>
          <w:ilvl w:val="0"/>
          <w:numId w:val="6"/>
        </w:numPr>
        <w:ind w:right="-360"/>
        <w:rPr>
          <w:rFonts w:eastAsia="Times New Roman" w:cstheme="minorHAnsi"/>
        </w:rPr>
      </w:pPr>
      <w:r w:rsidRPr="003731CC">
        <w:rPr>
          <w:rFonts w:eastAsia="Times New Roman" w:cstheme="minorHAnsi"/>
          <w:bdr w:val="none" w:sz="0" w:space="0" w:color="auto" w:frame="1"/>
        </w:rPr>
        <w:t xml:space="preserve">Please </w:t>
      </w:r>
      <w:r w:rsidR="00551070">
        <w:rPr>
          <w:rFonts w:eastAsia="Times New Roman" w:cstheme="minorHAnsi"/>
          <w:bdr w:val="none" w:sz="0" w:space="0" w:color="auto" w:frame="1"/>
        </w:rPr>
        <w:t>write the title of</w:t>
      </w:r>
      <w:r w:rsidRPr="003731CC">
        <w:rPr>
          <w:rFonts w:eastAsia="Times New Roman" w:cstheme="minorHAnsi"/>
          <w:bdr w:val="none" w:sz="0" w:space="0" w:color="auto" w:frame="1"/>
        </w:rPr>
        <w:t xml:space="preserve"> presentations that you attend </w:t>
      </w:r>
      <w:r w:rsidR="00551070">
        <w:rPr>
          <w:rFonts w:eastAsia="Times New Roman" w:cstheme="minorHAnsi"/>
          <w:bdr w:val="none" w:sz="0" w:space="0" w:color="auto" w:frame="1"/>
        </w:rPr>
        <w:t>below a</w:t>
      </w:r>
      <w:r w:rsidRPr="003731CC">
        <w:rPr>
          <w:rFonts w:eastAsia="Times New Roman" w:cstheme="minorHAnsi"/>
          <w:bdr w:val="none" w:sz="0" w:space="0" w:color="auto" w:frame="1"/>
        </w:rPr>
        <w:t>nd email</w:t>
      </w:r>
      <w:r w:rsidR="00551070">
        <w:rPr>
          <w:rFonts w:eastAsia="Times New Roman" w:cstheme="minorHAnsi"/>
          <w:bdr w:val="none" w:sz="0" w:space="0" w:color="auto" w:frame="1"/>
        </w:rPr>
        <w:t xml:space="preserve"> this worksheet to </w:t>
      </w:r>
      <w:hyperlink r:id="rId10" w:history="1">
        <w:r w:rsidR="00551070" w:rsidRPr="00551070">
          <w:rPr>
            <w:rStyle w:val="Hyperlink"/>
            <w:rFonts w:cstheme="minorHAnsi"/>
            <w:b/>
            <w:bCs/>
            <w:color w:val="C48900"/>
            <w:sz w:val="23"/>
            <w:szCs w:val="23"/>
            <w:bdr w:val="none" w:sz="0" w:space="0" w:color="auto" w:frame="1"/>
            <w:shd w:val="clear" w:color="auto" w:fill="FFFFFF"/>
          </w:rPr>
          <w:t>symposium@iaswg.org</w:t>
        </w:r>
      </w:hyperlink>
      <w:r w:rsidR="00551070" w:rsidRPr="00551070">
        <w:rPr>
          <w:rStyle w:val="Hyperlink"/>
          <w:b/>
          <w:bCs/>
          <w:color w:val="C48900"/>
          <w:sz w:val="23"/>
          <w:szCs w:val="23"/>
          <w:shd w:val="clear" w:color="auto" w:fill="FFFFFF"/>
        </w:rPr>
        <w:t>.</w:t>
      </w:r>
      <w:r w:rsidR="00551070">
        <w:rPr>
          <w:rFonts w:eastAsia="Times New Roman" w:cstheme="minorHAnsi"/>
          <w:bdr w:val="none" w:sz="0" w:space="0" w:color="auto" w:frame="1"/>
        </w:rPr>
        <w:t xml:space="preserve"> </w:t>
      </w:r>
    </w:p>
    <w:p w14:paraId="29D64793" w14:textId="4DB94755" w:rsidR="00551070" w:rsidRDefault="003731CC" w:rsidP="00551070">
      <w:pPr>
        <w:pStyle w:val="NoSpacing"/>
        <w:numPr>
          <w:ilvl w:val="0"/>
          <w:numId w:val="6"/>
        </w:numPr>
        <w:rPr>
          <w:rFonts w:cstheme="minorHAnsi"/>
        </w:rPr>
      </w:pPr>
      <w:r w:rsidRPr="003731CC">
        <w:rPr>
          <w:rFonts w:cstheme="minorHAnsi"/>
        </w:rPr>
        <w:t xml:space="preserve">After the Symposium, you will receive an email from </w:t>
      </w:r>
      <w:r w:rsidR="001C0212">
        <w:rPr>
          <w:rFonts w:cstheme="minorHAnsi"/>
        </w:rPr>
        <w:t>Adelphi University</w:t>
      </w:r>
      <w:r w:rsidRPr="003731CC">
        <w:rPr>
          <w:rFonts w:cstheme="minorHAnsi"/>
        </w:rPr>
        <w:t xml:space="preserve"> with a link to complete the Online Assessment. Once </w:t>
      </w:r>
      <w:r w:rsidR="001C0212">
        <w:rPr>
          <w:rFonts w:cstheme="minorHAnsi"/>
        </w:rPr>
        <w:t>Adelphi</w:t>
      </w:r>
      <w:r w:rsidRPr="003731CC">
        <w:rPr>
          <w:rFonts w:cstheme="minorHAnsi"/>
        </w:rPr>
        <w:t xml:space="preserve"> reviews your Application and Assessment, you will receive your CE Certificate.  </w:t>
      </w:r>
    </w:p>
    <w:p w14:paraId="5E9B6D52" w14:textId="77777777" w:rsidR="00551070" w:rsidRPr="00551070" w:rsidRDefault="00551070" w:rsidP="00551070">
      <w:pPr>
        <w:pStyle w:val="NoSpacing"/>
        <w:ind w:left="270"/>
        <w:rPr>
          <w:rFonts w:cstheme="minorHAnsi"/>
        </w:rPr>
      </w:pPr>
    </w:p>
    <w:tbl>
      <w:tblPr>
        <w:tblW w:w="11160" w:type="dxa"/>
        <w:tblInd w:w="-6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60"/>
      </w:tblGrid>
      <w:tr w:rsidR="00547C6B" w:rsidRPr="00691A73" w14:paraId="53F30230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  <w:hideMark/>
          </w:tcPr>
          <w:p w14:paraId="407141B8" w14:textId="5A2C7868" w:rsidR="00547C6B" w:rsidRPr="00691A73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Name: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  <w:tr w:rsidR="00547C6B" w:rsidRPr="00691A73" w14:paraId="6275E014" w14:textId="77777777" w:rsidTr="00AA3407">
        <w:trPr>
          <w:trHeight w:val="432"/>
        </w:trPr>
        <w:tc>
          <w:tcPr>
            <w:tcW w:w="11160" w:type="dxa"/>
            <w:shd w:val="clear" w:color="auto" w:fill="auto"/>
            <w:noWrap/>
            <w:vAlign w:val="center"/>
          </w:tcPr>
          <w:p w14:paraId="412924CF" w14:textId="5A8B815C" w:rsidR="00547C6B" w:rsidRPr="00551070" w:rsidRDefault="00547C6B" w:rsidP="00551070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</w:pPr>
            <w:r w:rsidRPr="00551070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>Email Address:</w:t>
            </w:r>
            <w:r w:rsidR="00AC058C">
              <w:rPr>
                <w:rFonts w:ascii="Calibri Light" w:eastAsia="Times New Roman" w:hAnsi="Calibri Light" w:cs="Calibri Light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</w:tr>
    </w:tbl>
    <w:p w14:paraId="07E2D397" w14:textId="58B05649" w:rsidR="00551070" w:rsidRDefault="00551070" w:rsidP="00551070">
      <w:pPr>
        <w:pStyle w:val="NoSpacing"/>
        <w:ind w:left="270"/>
        <w:rPr>
          <w:rFonts w:cstheme="minorHAnsi"/>
          <w:sz w:val="10"/>
          <w:szCs w:val="10"/>
        </w:rPr>
      </w:pPr>
    </w:p>
    <w:p w14:paraId="7FEB0DAD" w14:textId="77777777" w:rsidR="00547C6B" w:rsidRPr="00551070" w:rsidRDefault="00547C6B" w:rsidP="00551070">
      <w:pPr>
        <w:pStyle w:val="NoSpacing"/>
        <w:ind w:left="270"/>
        <w:rPr>
          <w:rFonts w:cstheme="minorHAnsi"/>
          <w:sz w:val="10"/>
          <w:szCs w:val="1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691A73" w:rsidRPr="00691A73" w14:paraId="01AFE2D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54C0C0C3" w14:textId="279E04FC" w:rsidR="00691A73" w:rsidRPr="00691A73" w:rsidRDefault="00682CA1" w:rsidP="00691A7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Tuesd</w:t>
            </w:r>
            <w:r w:rsidR="00691A73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ay,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14</w:t>
            </w:r>
            <w:r w:rsidR="00691A73"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2</w:t>
            </w:r>
            <w:r w:rsid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="00691A73"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691A73" w:rsidRPr="00691A73" w14:paraId="0CBD8895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7C7C27D9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4211A83E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7BCD442E" w14:textId="6D267C04" w:rsidR="00691A73" w:rsidRPr="00691A73" w:rsidRDefault="00551070" w:rsidP="003731C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91A73" w:rsidRPr="00691A73" w14:paraId="1DC63B68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76F2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9124F" w14:textId="77777777" w:rsidR="00691A73" w:rsidRPr="00691A73" w:rsidRDefault="00691A73" w:rsidP="00691A7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93580" w14:textId="33ED37BA" w:rsidR="00691A73" w:rsidRPr="00691A73" w:rsidRDefault="00691A73" w:rsidP="00691A7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7330664E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98CA5" w14:textId="6DDFBBEA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56956" w14:textId="1314FD06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A6E873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545A4C06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924E2" w14:textId="5A1A4948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D0BC" w14:textId="6CF7899E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67133F" w14:textId="273B95C4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0944011A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237100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2D948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58A878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691A73" w14:paraId="2F3B1803" w14:textId="77777777" w:rsidTr="00AA3407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0ECB0DD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349C31C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FCEE52F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CA1" w:rsidRPr="00691A73" w14:paraId="76FDB304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172163C8" w14:textId="44344785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Wednes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15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2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Pre-Symposium Institutes</w:t>
            </w:r>
          </w:p>
        </w:tc>
      </w:tr>
      <w:tr w:rsidR="00682CA1" w:rsidRPr="00691A73" w14:paraId="1D7C1FE9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E16748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4432F7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109E219C" w14:textId="284F88B2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82CA1" w:rsidRPr="00691A73" w14:paraId="4A5819A0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700" w14:textId="7E458C88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 AM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8E2B" w14:textId="5B6ABDCD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12:30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F0A547C" w14:textId="42E05B7E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6F883BC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BDD47" w14:textId="6044F6AC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B193" w14:textId="1DA826B9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D8DE0DF" w14:textId="3422C8BE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E78717E" w14:textId="77777777" w:rsidTr="00AA3407">
        <w:trPr>
          <w:trHeight w:val="195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CDEA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6533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F994A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82CA1" w:rsidRPr="00691A73" w14:paraId="2820D955" w14:textId="77777777" w:rsidTr="00AA3407">
        <w:trPr>
          <w:trHeight w:val="195"/>
        </w:trPr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5306ABDF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41FC7995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14:paraId="0DD10E5E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691A73" w14:paraId="172BB227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6284AE9D" w14:textId="7785C072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Thurs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16,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202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2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682CA1" w:rsidRPr="00691A73" w14:paraId="04A77BC1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1FFEC978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83C442" w14:textId="77777777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24059164" w14:textId="2AE38BED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682CA1" w:rsidRPr="00691A73" w14:paraId="43721813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4719" w14:textId="1219039A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9:30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5576" w14:textId="7F95AC68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45896846" w14:textId="2C040F9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3C867CDE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27828" w14:textId="32D6C66F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8558B" w14:textId="07BED8EE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1E3D59C" w14:textId="3F94C5E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691A73" w14:paraId="0AD73C8D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11729" w14:textId="42D631B6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23073" w14:textId="16767EAC" w:rsidR="00682CA1" w:rsidRPr="00691A73" w:rsidRDefault="00682CA1" w:rsidP="00682CA1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B2E3BB" w14:textId="5AE6563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82CA1" w:rsidRPr="00547C6B" w14:paraId="505EF534" w14:textId="77777777" w:rsidTr="00AA3407">
        <w:trPr>
          <w:trHeight w:val="210"/>
        </w:trPr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AE8B8" w14:textId="77777777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ED25B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49DA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682CA1" w:rsidRPr="00547C6B" w14:paraId="736656E6" w14:textId="77777777" w:rsidTr="00551070">
        <w:trPr>
          <w:trHeight w:val="21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EE9E6C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8103C8D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34645D20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E281525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291D2818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26C4B90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5D357D8E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78BF519A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4A4F6CD6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3379FBCB" w14:textId="77777777" w:rsidR="00682CA1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  <w:p w14:paraId="078B0109" w14:textId="640F2136" w:rsidR="00682CA1" w:rsidRPr="00691A73" w:rsidRDefault="00682CA1" w:rsidP="00682CA1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36DDD" w14:textId="77777777" w:rsidR="00682CA1" w:rsidRPr="00691A73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AAEF2" w14:textId="77777777" w:rsidR="00682CA1" w:rsidRPr="00547C6B" w:rsidRDefault="00682CA1" w:rsidP="00682CA1">
            <w:pPr>
              <w:spacing w:after="0" w:line="240" w:lineRule="auto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14:paraId="3DF82AC5" w14:textId="77777777" w:rsidR="00547C6B" w:rsidRPr="00547C6B" w:rsidRDefault="00547C6B" w:rsidP="00691A73">
      <w:pPr>
        <w:rPr>
          <w:sz w:val="40"/>
          <w:szCs w:val="40"/>
        </w:rPr>
      </w:pPr>
    </w:p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1F4CD44E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2FCB24BB" w14:textId="2DBE09C3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Frida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</w:t>
            </w:r>
            <w:r w:rsidR="00682CA1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7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682CA1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1C0212" w:rsidRPr="00691A73" w14:paraId="301AA65F" w14:textId="77777777" w:rsidTr="00AA3407">
        <w:trPr>
          <w:trHeight w:val="480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61797AEB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0C6D674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5C1F194E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11920452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574AF" w14:textId="1646DB8D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3278" w14:textId="685AECC4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14:paraId="749EF7B6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</w:rPr>
              <w:t> </w:t>
            </w:r>
          </w:p>
        </w:tc>
      </w:tr>
      <w:tr w:rsidR="001C0212" w:rsidRPr="00691A73" w14:paraId="46BD579B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735D" w14:textId="5D31919F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28BC1" w14:textId="5B7CCCD1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1FD84435" w14:textId="5DCA467D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29105DD5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6B18B" w14:textId="27C80434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61257" w14:textId="5406E00F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59DA5C36" w14:textId="26CE868D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3E94A2CE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C8287" w14:textId="35270280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3: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00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86031" w14:textId="43F9926E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4: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006F080E" w14:textId="58735F33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</w:tbl>
    <w:p w14:paraId="345D9554" w14:textId="77777777" w:rsidR="00547C6B" w:rsidRPr="00691A73" w:rsidRDefault="00547C6B" w:rsidP="001C0212"/>
    <w:tbl>
      <w:tblPr>
        <w:tblW w:w="11160" w:type="dxa"/>
        <w:tblInd w:w="-640" w:type="dxa"/>
        <w:tblLook w:val="04A0" w:firstRow="1" w:lastRow="0" w:firstColumn="1" w:lastColumn="0" w:noHBand="0" w:noVBand="1"/>
      </w:tblPr>
      <w:tblGrid>
        <w:gridCol w:w="1080"/>
        <w:gridCol w:w="1080"/>
        <w:gridCol w:w="9000"/>
      </w:tblGrid>
      <w:tr w:rsidR="001C0212" w:rsidRPr="00691A73" w14:paraId="5260589D" w14:textId="77777777" w:rsidTr="00AA3407">
        <w:trPr>
          <w:trHeight w:val="480"/>
        </w:trPr>
        <w:tc>
          <w:tcPr>
            <w:tcW w:w="1116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</w:tcPr>
          <w:p w14:paraId="3CF65D26" w14:textId="2FF29185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Satur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day, June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1</w:t>
            </w:r>
            <w:r w:rsidR="00682CA1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8</w:t>
            </w: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, 202</w:t>
            </w:r>
            <w:r w:rsidR="00682CA1"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>2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8"/>
                <w:szCs w:val="28"/>
              </w:rPr>
              <w:t xml:space="preserve"> // </w:t>
            </w:r>
            <w:r w:rsidRPr="00691A73"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 xml:space="preserve">Symposium </w:t>
            </w:r>
            <w:r>
              <w:rPr>
                <w:rFonts w:ascii="Calibri Light" w:eastAsia="Times New Roman" w:hAnsi="Calibri Light" w:cs="Calibri Light"/>
                <w:color w:val="FFFFFF"/>
                <w:sz w:val="28"/>
                <w:szCs w:val="28"/>
              </w:rPr>
              <w:t>Presentations</w:t>
            </w:r>
          </w:p>
        </w:tc>
      </w:tr>
      <w:tr w:rsidR="001C0212" w:rsidRPr="00691A73" w14:paraId="617462F6" w14:textId="77777777" w:rsidTr="00AA3407">
        <w:trPr>
          <w:trHeight w:val="495"/>
        </w:trPr>
        <w:tc>
          <w:tcPr>
            <w:tcW w:w="10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53468C2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Start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14:paraId="56A3BFA1" w14:textId="7777777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 w:rsidRPr="00691A73"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  <w:t>Time End</w:t>
            </w:r>
          </w:p>
        </w:tc>
        <w:tc>
          <w:tcPr>
            <w:tcW w:w="90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000000"/>
            <w:noWrap/>
            <w:vAlign w:val="center"/>
            <w:hideMark/>
          </w:tcPr>
          <w:p w14:paraId="62FB6591" w14:textId="77777777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24"/>
                <w:szCs w:val="24"/>
              </w:rPr>
              <w:t>CE-Eligible Presentation Title</w:t>
            </w:r>
          </w:p>
        </w:tc>
      </w:tr>
      <w:tr w:rsidR="001C0212" w:rsidRPr="00691A73" w14:paraId="77A3CB8D" w14:textId="77777777" w:rsidTr="00AA3407">
        <w:trPr>
          <w:trHeight w:val="432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557CD" w14:textId="61AA1A89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9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AM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6248B" w14:textId="18F9E4D7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 AM</w:t>
            </w:r>
          </w:p>
        </w:tc>
        <w:tc>
          <w:tcPr>
            <w:tcW w:w="9000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FB4D6DE" w14:textId="37833DB9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66F37A5B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4D64F" w14:textId="5B0264DE" w:rsidR="001C0212" w:rsidRPr="00691A73" w:rsidRDefault="001C0212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45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6244A4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A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E78BA" w14:textId="3192EBFC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4A6437" w14:textId="40E3C1BE" w:rsidR="001C0212" w:rsidRPr="00691A73" w:rsidRDefault="001C0212" w:rsidP="006C1EB2">
            <w:pPr>
              <w:tabs>
                <w:tab w:val="left" w:pos="627"/>
              </w:tabs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1C0212" w:rsidRPr="00691A73" w14:paraId="369408E1" w14:textId="77777777" w:rsidTr="00AA3407">
        <w:trPr>
          <w:trHeight w:val="432"/>
        </w:trPr>
        <w:tc>
          <w:tcPr>
            <w:tcW w:w="10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CFE0" w14:textId="7ACCEC5E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 w:rsidR="001C0212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87D8B" w14:textId="73E1394B" w:rsidR="001C0212" w:rsidRPr="00691A73" w:rsidRDefault="006244A4" w:rsidP="00AD60F3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15</w:t>
            </w:r>
            <w:r w:rsidR="001C0212"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152E0A" w14:textId="7C8C6033" w:rsidR="001C0212" w:rsidRPr="00691A73" w:rsidRDefault="001C0212" w:rsidP="00AD60F3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</w:rPr>
            </w:pPr>
          </w:p>
        </w:tc>
      </w:tr>
      <w:tr w:rsidR="006244A4" w:rsidRPr="006244A4" w14:paraId="5D0C4738" w14:textId="77777777" w:rsidTr="00AA3407">
        <w:trPr>
          <w:trHeight w:val="432"/>
        </w:trPr>
        <w:tc>
          <w:tcPr>
            <w:tcW w:w="10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8B3B5" w14:textId="70850F8F" w:rsidR="006244A4" w:rsidRDefault="006244A4" w:rsidP="006244A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2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P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M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30F22" w14:textId="6A78CDFC" w:rsidR="006244A4" w:rsidRDefault="006244A4" w:rsidP="006244A4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:</w:t>
            </w:r>
            <w:r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>30</w:t>
            </w:r>
            <w:r w:rsidRPr="00691A73"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  <w:t xml:space="preserve"> PM</w:t>
            </w:r>
          </w:p>
        </w:tc>
        <w:tc>
          <w:tcPr>
            <w:tcW w:w="9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184B44" w14:textId="30537DFD" w:rsidR="006244A4" w:rsidRPr="006244A4" w:rsidRDefault="006244A4" w:rsidP="006244A4">
            <w:pPr>
              <w:spacing w:after="0" w:line="240" w:lineRule="auto"/>
              <w:rPr>
                <w:rFonts w:ascii="Calibri Light" w:eastAsia="Times New Roman" w:hAnsi="Calibri Light" w:cs="Calibri Light"/>
                <w:color w:val="000000"/>
                <w:sz w:val="21"/>
                <w:szCs w:val="21"/>
              </w:rPr>
            </w:pPr>
          </w:p>
        </w:tc>
      </w:tr>
    </w:tbl>
    <w:p w14:paraId="2734CDE2" w14:textId="77777777" w:rsidR="001C0212" w:rsidRPr="00691A73" w:rsidRDefault="001C0212" w:rsidP="00691A73"/>
    <w:sectPr w:rsidR="001C0212" w:rsidRPr="00691A73" w:rsidSect="00551070">
      <w:pgSz w:w="12240" w:h="15840"/>
      <w:pgMar w:top="360" w:right="630" w:bottom="0" w:left="108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0D12C" w14:textId="77777777" w:rsidR="00534193" w:rsidRDefault="00534193" w:rsidP="003731CC">
      <w:pPr>
        <w:spacing w:after="0" w:line="240" w:lineRule="auto"/>
      </w:pPr>
      <w:r>
        <w:separator/>
      </w:r>
    </w:p>
  </w:endnote>
  <w:endnote w:type="continuationSeparator" w:id="0">
    <w:p w14:paraId="22130DB8" w14:textId="77777777" w:rsidR="00534193" w:rsidRDefault="00534193" w:rsidP="00373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E3596" w14:textId="77777777" w:rsidR="00534193" w:rsidRDefault="00534193" w:rsidP="003731CC">
      <w:pPr>
        <w:spacing w:after="0" w:line="240" w:lineRule="auto"/>
      </w:pPr>
      <w:r>
        <w:separator/>
      </w:r>
    </w:p>
  </w:footnote>
  <w:footnote w:type="continuationSeparator" w:id="0">
    <w:p w14:paraId="1CD9FE9E" w14:textId="77777777" w:rsidR="00534193" w:rsidRDefault="00534193" w:rsidP="00373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A0EF9"/>
    <w:multiLevelType w:val="hybridMultilevel"/>
    <w:tmpl w:val="B53E8A64"/>
    <w:lvl w:ilvl="0" w:tplc="B6C2D826">
      <w:start w:val="1"/>
      <w:numFmt w:val="decimal"/>
      <w:lvlText w:val="%1."/>
      <w:lvlJc w:val="left"/>
      <w:pPr>
        <w:ind w:left="-90" w:hanging="360"/>
      </w:pPr>
      <w:rPr>
        <w:rFonts w:ascii="Arial" w:hAnsi="Arial" w:cs="Arial" w:hint="default"/>
        <w:i/>
        <w:color w:val="4A4A4A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" w15:restartNumberingAfterBreak="0">
    <w:nsid w:val="448600E6"/>
    <w:multiLevelType w:val="hybridMultilevel"/>
    <w:tmpl w:val="FAB20CBC"/>
    <w:lvl w:ilvl="0" w:tplc="42B2F48A">
      <w:start w:val="1"/>
      <w:numFmt w:val="decimal"/>
      <w:lvlText w:val="%1.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90" w:hanging="360"/>
      </w:pPr>
    </w:lvl>
    <w:lvl w:ilvl="2" w:tplc="0409001B" w:tentative="1">
      <w:start w:val="1"/>
      <w:numFmt w:val="lowerRoman"/>
      <w:lvlText w:val="%3."/>
      <w:lvlJc w:val="right"/>
      <w:pPr>
        <w:ind w:left="1710" w:hanging="180"/>
      </w:pPr>
    </w:lvl>
    <w:lvl w:ilvl="3" w:tplc="0409000F" w:tentative="1">
      <w:start w:val="1"/>
      <w:numFmt w:val="decimal"/>
      <w:lvlText w:val="%4."/>
      <w:lvlJc w:val="left"/>
      <w:pPr>
        <w:ind w:left="2430" w:hanging="360"/>
      </w:pPr>
    </w:lvl>
    <w:lvl w:ilvl="4" w:tplc="04090019" w:tentative="1">
      <w:start w:val="1"/>
      <w:numFmt w:val="lowerLetter"/>
      <w:lvlText w:val="%5."/>
      <w:lvlJc w:val="left"/>
      <w:pPr>
        <w:ind w:left="3150" w:hanging="360"/>
      </w:pPr>
    </w:lvl>
    <w:lvl w:ilvl="5" w:tplc="0409001B" w:tentative="1">
      <w:start w:val="1"/>
      <w:numFmt w:val="lowerRoman"/>
      <w:lvlText w:val="%6."/>
      <w:lvlJc w:val="right"/>
      <w:pPr>
        <w:ind w:left="3870" w:hanging="180"/>
      </w:pPr>
    </w:lvl>
    <w:lvl w:ilvl="6" w:tplc="0409000F" w:tentative="1">
      <w:start w:val="1"/>
      <w:numFmt w:val="decimal"/>
      <w:lvlText w:val="%7."/>
      <w:lvlJc w:val="left"/>
      <w:pPr>
        <w:ind w:left="4590" w:hanging="360"/>
      </w:pPr>
    </w:lvl>
    <w:lvl w:ilvl="7" w:tplc="04090019" w:tentative="1">
      <w:start w:val="1"/>
      <w:numFmt w:val="lowerLetter"/>
      <w:lvlText w:val="%8."/>
      <w:lvlJc w:val="left"/>
      <w:pPr>
        <w:ind w:left="5310" w:hanging="360"/>
      </w:pPr>
    </w:lvl>
    <w:lvl w:ilvl="8" w:tplc="0409001B" w:tentative="1">
      <w:start w:val="1"/>
      <w:numFmt w:val="lowerRoman"/>
      <w:lvlText w:val="%9."/>
      <w:lvlJc w:val="right"/>
      <w:pPr>
        <w:ind w:left="6030" w:hanging="180"/>
      </w:pPr>
    </w:lvl>
  </w:abstractNum>
  <w:abstractNum w:abstractNumId="2" w15:restartNumberingAfterBreak="0">
    <w:nsid w:val="48F21CEA"/>
    <w:multiLevelType w:val="multilevel"/>
    <w:tmpl w:val="FDEE1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884524"/>
    <w:multiLevelType w:val="hybridMultilevel"/>
    <w:tmpl w:val="913E8F06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72C65"/>
    <w:multiLevelType w:val="multilevel"/>
    <w:tmpl w:val="D9C2985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E66203"/>
    <w:multiLevelType w:val="hybridMultilevel"/>
    <w:tmpl w:val="B63250DA"/>
    <w:lvl w:ilvl="0" w:tplc="900450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4A4A4A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9389761">
    <w:abstractNumId w:val="3"/>
  </w:num>
  <w:num w:numId="2" w16cid:durableId="1306426550">
    <w:abstractNumId w:val="2"/>
  </w:num>
  <w:num w:numId="3" w16cid:durableId="708072126">
    <w:abstractNumId w:val="4"/>
  </w:num>
  <w:num w:numId="4" w16cid:durableId="659507316">
    <w:abstractNumId w:val="5"/>
  </w:num>
  <w:num w:numId="5" w16cid:durableId="1975477413">
    <w:abstractNumId w:val="0"/>
  </w:num>
  <w:num w:numId="6" w16cid:durableId="7555124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A73"/>
    <w:rsid w:val="00124DD7"/>
    <w:rsid w:val="001C0212"/>
    <w:rsid w:val="001C790F"/>
    <w:rsid w:val="00221A7A"/>
    <w:rsid w:val="0026097F"/>
    <w:rsid w:val="00291698"/>
    <w:rsid w:val="00321B04"/>
    <w:rsid w:val="00353EBB"/>
    <w:rsid w:val="003731CC"/>
    <w:rsid w:val="003E5466"/>
    <w:rsid w:val="004218A0"/>
    <w:rsid w:val="00445817"/>
    <w:rsid w:val="00471259"/>
    <w:rsid w:val="00534193"/>
    <w:rsid w:val="00547C6B"/>
    <w:rsid w:val="00551070"/>
    <w:rsid w:val="006244A4"/>
    <w:rsid w:val="00682CA1"/>
    <w:rsid w:val="00691A73"/>
    <w:rsid w:val="006A1DB2"/>
    <w:rsid w:val="006C1EB2"/>
    <w:rsid w:val="006C3EAF"/>
    <w:rsid w:val="00741DF5"/>
    <w:rsid w:val="007528EE"/>
    <w:rsid w:val="00757C41"/>
    <w:rsid w:val="00924FDC"/>
    <w:rsid w:val="00965C4B"/>
    <w:rsid w:val="00981063"/>
    <w:rsid w:val="00AA3407"/>
    <w:rsid w:val="00AC058C"/>
    <w:rsid w:val="00CE557C"/>
    <w:rsid w:val="00D81D05"/>
    <w:rsid w:val="00DE604B"/>
    <w:rsid w:val="00E7135A"/>
    <w:rsid w:val="00FD7B7D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04D843"/>
  <w15:chartTrackingRefBased/>
  <w15:docId w15:val="{DB4A997D-0050-407A-8DDC-131BCC88B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1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91A73"/>
    <w:rPr>
      <w:b/>
      <w:bCs/>
    </w:rPr>
  </w:style>
  <w:style w:type="paragraph" w:styleId="NoSpacing">
    <w:name w:val="No Spacing"/>
    <w:uiPriority w:val="1"/>
    <w:qFormat/>
    <w:rsid w:val="003731C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731C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731CC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31CC"/>
  </w:style>
  <w:style w:type="paragraph" w:styleId="Footer">
    <w:name w:val="footer"/>
    <w:basedOn w:val="Normal"/>
    <w:link w:val="FooterChar"/>
    <w:uiPriority w:val="99"/>
    <w:unhideWhenUsed/>
    <w:rsid w:val="00373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31CC"/>
  </w:style>
  <w:style w:type="character" w:styleId="UnresolvedMention">
    <w:name w:val="Unresolved Mention"/>
    <w:basedOn w:val="DefaultParagraphFont"/>
    <w:uiPriority w:val="99"/>
    <w:semiHidden/>
    <w:unhideWhenUsed/>
    <w:rsid w:val="00551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C02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7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2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1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aswg.org/2022presentation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ymposium@iaswg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aswg.org/2022institu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68A62-D3F1-4591-9504-3659692EE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Santonocito</dc:creator>
  <cp:keywords/>
  <dc:description/>
  <cp:lastModifiedBy>Emily Wilk</cp:lastModifiedBy>
  <cp:revision>2</cp:revision>
  <dcterms:created xsi:type="dcterms:W3CDTF">2022-05-29T17:15:00Z</dcterms:created>
  <dcterms:modified xsi:type="dcterms:W3CDTF">2022-05-29T17:15:00Z</dcterms:modified>
</cp:coreProperties>
</file>